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1565CB" w:rsidRPr="00DF0392" w:rsidRDefault="0096627A" w:rsidP="00475143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</w:t>
      </w:r>
      <w:r w:rsidR="00475143">
        <w:rPr>
          <w:rFonts w:ascii="Arial" w:hAnsi="Arial"/>
          <w:b/>
          <w:bCs/>
          <w:lang w:val="hr-HR"/>
        </w:rPr>
        <w:t>11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475143">
        <w:rPr>
          <w:rFonts w:ascii="Arial" w:hAnsi="Arial"/>
          <w:b/>
          <w:bCs/>
          <w:lang w:val="hr-HR"/>
        </w:rPr>
        <w:t>siječnja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</w:t>
      </w:r>
      <w:r w:rsidR="00DC1DF1">
        <w:rPr>
          <w:rFonts w:ascii="Arial" w:hAnsi="Arial"/>
          <w:b/>
          <w:bCs/>
          <w:lang w:val="hr-HR"/>
        </w:rPr>
        <w:t>4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475143">
        <w:rPr>
          <w:rFonts w:ascii="Arial" w:hAnsi="Arial"/>
          <w:b/>
          <w:bCs/>
          <w:lang w:val="hr-HR"/>
        </w:rPr>
        <w:t xml:space="preserve">održalo sjednicu – bez zaključaka. </w:t>
      </w:r>
      <w:bookmarkStart w:id="0" w:name="_GoBack"/>
      <w:bookmarkEnd w:id="0"/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A4" w:rsidRDefault="004B37A4">
      <w:r>
        <w:separator/>
      </w:r>
    </w:p>
  </w:endnote>
  <w:endnote w:type="continuationSeparator" w:id="0">
    <w:p w:rsidR="004B37A4" w:rsidRDefault="004B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A4" w:rsidRDefault="004B37A4">
      <w:r>
        <w:separator/>
      </w:r>
    </w:p>
  </w:footnote>
  <w:footnote w:type="continuationSeparator" w:id="0">
    <w:p w:rsidR="004B37A4" w:rsidRDefault="004B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98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8CD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"/>
  </w:num>
  <w:num w:numId="5">
    <w:abstractNumId w:val="6"/>
  </w:num>
  <w:num w:numId="6">
    <w:abstractNumId w:val="27"/>
  </w:num>
  <w:num w:numId="7">
    <w:abstractNumId w:val="5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1DF1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5CB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06ED5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5143"/>
    <w:rsid w:val="0047693E"/>
    <w:rsid w:val="0048310B"/>
    <w:rsid w:val="004A51B2"/>
    <w:rsid w:val="004A569C"/>
    <w:rsid w:val="004B206F"/>
    <w:rsid w:val="004B32F8"/>
    <w:rsid w:val="004B37A4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4CF4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779D2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C5BB3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7A1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4029"/>
    <w:rsid w:val="00C1516F"/>
    <w:rsid w:val="00C163AE"/>
    <w:rsid w:val="00C168AD"/>
    <w:rsid w:val="00C16C38"/>
    <w:rsid w:val="00C210E4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17D0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1DF1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4534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1FF6"/>
    <w:rsid w:val="00EE20DD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25162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E1366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5C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F271-99AE-4ABC-A426-2C9AFA9A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2024-05-13T10:18:00Z</dcterms:created>
  <dcterms:modified xsi:type="dcterms:W3CDTF">2024-05-13T10:19:00Z</dcterms:modified>
</cp:coreProperties>
</file>